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41" w:leftChars="-67" w:right="-483" w:rightChars="-230"/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国家药品监督管理局</w:t>
      </w:r>
    </w:p>
    <w:p>
      <w:pPr>
        <w:ind w:left="-141" w:leftChars="-67" w:right="-483" w:rightChars="-230"/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44"/>
          <w:lang w:val="en-US" w:eastAsia="zh-CN"/>
        </w:rPr>
        <w:t>药用辅料质量控制与评价</w:t>
      </w:r>
      <w:r>
        <w:rPr>
          <w:rFonts w:hint="eastAsia" w:eastAsia="黑体"/>
          <w:sz w:val="44"/>
        </w:rPr>
        <w:t>重点实验室</w:t>
      </w:r>
    </w:p>
    <w:p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</w:rPr>
        <w:t>（广东省药品检验所）</w:t>
      </w:r>
    </w:p>
    <w:p>
      <w:pPr>
        <w:jc w:val="center"/>
        <w:rPr>
          <w:rFonts w:eastAsia="黑体"/>
          <w:b/>
          <w:sz w:val="52"/>
        </w:rPr>
      </w:pPr>
      <w:r>
        <w:rPr>
          <w:rFonts w:eastAsia="黑体"/>
          <w:b/>
          <w:sz w:val="52"/>
        </w:rPr>
        <w:t>开放</w:t>
      </w:r>
      <w:r>
        <w:rPr>
          <w:rFonts w:hint="eastAsia" w:eastAsia="黑体"/>
          <w:b/>
          <w:sz w:val="52"/>
        </w:rPr>
        <w:t>课题</w:t>
      </w:r>
      <w:r>
        <w:rPr>
          <w:rFonts w:eastAsia="黑体"/>
          <w:b/>
          <w:sz w:val="52"/>
        </w:rPr>
        <w:t>申</w:t>
      </w:r>
      <w:r>
        <w:rPr>
          <w:rFonts w:hint="eastAsia" w:eastAsia="黑体"/>
          <w:b/>
          <w:sz w:val="52"/>
        </w:rPr>
        <w:t>报书</w:t>
      </w: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6"/>
        </w:rPr>
      </w:pPr>
    </w:p>
    <w:p>
      <w:pPr>
        <w:rPr>
          <w:sz w:val="32"/>
          <w:szCs w:val="32"/>
        </w:rPr>
      </w:pPr>
      <w:r>
        <w:rPr>
          <w:rFonts w:eastAsia="仿宋_GB2312"/>
          <w:sz w:val="32"/>
          <w:szCs w:val="32"/>
        </w:rPr>
        <w:t>课题名称：</w:t>
      </w:r>
      <w:r>
        <w:rPr>
          <w:rFonts w:ascii="仿宋" w:hAnsi="仿宋" w:eastAsia="仿宋" w:cs="仿宋_GB2312"/>
          <w:spacing w:val="44"/>
          <w:sz w:val="32"/>
          <w:szCs w:val="32"/>
          <w:u w:val="single"/>
        </w:rPr>
        <w:t xml:space="preserve">                           </w:t>
      </w:r>
    </w:p>
    <w:p>
      <w:pPr>
        <w:rPr>
          <w:sz w:val="32"/>
          <w:szCs w:val="32"/>
        </w:rPr>
      </w:pPr>
      <w:r>
        <w:rPr>
          <w:rFonts w:eastAsia="仿宋_GB2312"/>
          <w:sz w:val="32"/>
          <w:szCs w:val="32"/>
        </w:rPr>
        <w:t>申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请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者：</w:t>
      </w:r>
      <w:r>
        <w:rPr>
          <w:rFonts w:ascii="仿宋" w:hAnsi="仿宋" w:eastAsia="仿宋" w:cs="仿宋_GB2312"/>
          <w:spacing w:val="44"/>
          <w:sz w:val="32"/>
          <w:szCs w:val="32"/>
          <w:u w:val="single"/>
        </w:rPr>
        <w:t xml:space="preserve">                           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所在</w:t>
      </w:r>
      <w:r>
        <w:rPr>
          <w:rFonts w:eastAsia="仿宋_GB2312"/>
          <w:sz w:val="32"/>
          <w:szCs w:val="32"/>
        </w:rPr>
        <w:t>单位</w:t>
      </w:r>
      <w:r>
        <w:rPr>
          <w:rFonts w:hint="eastAsia" w:eastAsia="仿宋_GB2312"/>
          <w:sz w:val="32"/>
          <w:szCs w:val="32"/>
        </w:rPr>
        <w:t>：</w:t>
      </w:r>
      <w:r>
        <w:rPr>
          <w:rFonts w:ascii="仿宋" w:hAnsi="仿宋" w:eastAsia="仿宋" w:cs="仿宋_GB2312"/>
          <w:spacing w:val="44"/>
          <w:sz w:val="32"/>
          <w:szCs w:val="32"/>
          <w:u w:val="single"/>
        </w:rPr>
        <w:t xml:space="preserve">                           </w:t>
      </w:r>
    </w:p>
    <w:p>
      <w:pPr>
        <w:rPr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起止日期：</w:t>
      </w:r>
      <w:r>
        <w:rPr>
          <w:rFonts w:ascii="仿宋" w:hAnsi="仿宋" w:eastAsia="仿宋" w:cs="仿宋_GB2312"/>
          <w:spacing w:val="44"/>
          <w:sz w:val="32"/>
          <w:szCs w:val="32"/>
          <w:u w:val="single"/>
        </w:rPr>
        <w:t xml:space="preserve">                           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话：</w:t>
      </w:r>
      <w:r>
        <w:rPr>
          <w:rFonts w:ascii="仿宋" w:hAnsi="仿宋" w:eastAsia="仿宋" w:cs="仿宋_GB2312"/>
          <w:spacing w:val="44"/>
          <w:sz w:val="32"/>
          <w:szCs w:val="32"/>
          <w:u w:val="single"/>
        </w:rPr>
        <w:t xml:space="preserve">                           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传    真：</w:t>
      </w:r>
      <w:r>
        <w:rPr>
          <w:rFonts w:ascii="仿宋" w:hAnsi="仿宋" w:eastAsia="仿宋" w:cs="仿宋_GB2312"/>
          <w:spacing w:val="44"/>
          <w:sz w:val="32"/>
          <w:szCs w:val="32"/>
          <w:u w:val="single"/>
        </w:rPr>
        <w:t xml:space="preserve">                           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电子信箱：</w:t>
      </w:r>
      <w:r>
        <w:rPr>
          <w:rFonts w:ascii="仿宋" w:hAnsi="仿宋" w:eastAsia="仿宋" w:cs="仿宋_GB2312"/>
          <w:spacing w:val="44"/>
          <w:sz w:val="32"/>
          <w:szCs w:val="32"/>
          <w:u w:val="single"/>
        </w:rPr>
        <w:t xml:space="preserve">                           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通讯地址：</w:t>
      </w:r>
      <w:r>
        <w:rPr>
          <w:rFonts w:ascii="仿宋" w:hAnsi="仿宋" w:eastAsia="仿宋" w:cs="仿宋_GB2312"/>
          <w:spacing w:val="44"/>
          <w:sz w:val="32"/>
          <w:szCs w:val="32"/>
          <w:u w:val="single"/>
        </w:rPr>
        <w:t xml:space="preserve">                           </w:t>
      </w:r>
    </w:p>
    <w:p>
      <w:pPr>
        <w:rPr>
          <w:rFonts w:eastAsia="仿宋_GB2312"/>
          <w:sz w:val="30"/>
          <w:szCs w:val="30"/>
        </w:rPr>
      </w:pPr>
    </w:p>
    <w:p>
      <w:pPr>
        <w:rPr>
          <w:rFonts w:eastAsia="仿宋_GB2312"/>
          <w:sz w:val="30"/>
          <w:szCs w:val="30"/>
        </w:rPr>
      </w:pPr>
    </w:p>
    <w:p>
      <w:pPr>
        <w:rPr>
          <w:rFonts w:eastAsia="仿宋_GB2312"/>
          <w:sz w:val="30"/>
          <w:szCs w:val="30"/>
        </w:rPr>
      </w:pPr>
    </w:p>
    <w:p>
      <w:pPr>
        <w:rPr>
          <w:rFonts w:hint="eastAsia" w:eastAsia="仿宋_GB2312"/>
          <w:sz w:val="30"/>
          <w:szCs w:val="30"/>
        </w:rPr>
      </w:pPr>
    </w:p>
    <w:p>
      <w:pPr>
        <w:spacing w:line="360" w:lineRule="auto"/>
        <w:contextualSpacing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国家</w:t>
      </w:r>
      <w:r>
        <w:rPr>
          <w:rFonts w:ascii="黑体" w:hAnsi="黑体" w:eastAsia="黑体"/>
          <w:sz w:val="30"/>
          <w:szCs w:val="30"/>
        </w:rPr>
        <w:t>药品</w:t>
      </w:r>
      <w:r>
        <w:rPr>
          <w:rFonts w:hint="eastAsia" w:ascii="黑体" w:hAnsi="黑体" w:eastAsia="黑体"/>
          <w:sz w:val="30"/>
          <w:szCs w:val="30"/>
        </w:rPr>
        <w:t>监督</w:t>
      </w:r>
      <w:r>
        <w:rPr>
          <w:rFonts w:ascii="黑体" w:hAnsi="黑体" w:eastAsia="黑体"/>
          <w:sz w:val="30"/>
          <w:szCs w:val="30"/>
        </w:rPr>
        <w:t>管理局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药用辅料质量控制与评价</w:t>
      </w:r>
      <w:r>
        <w:rPr>
          <w:rFonts w:hint="eastAsia" w:ascii="黑体" w:hAnsi="黑体" w:eastAsia="黑体"/>
          <w:sz w:val="30"/>
          <w:szCs w:val="30"/>
        </w:rPr>
        <w:t>重点实验室  制</w:t>
      </w:r>
    </w:p>
    <w:p>
      <w:pPr>
        <w:autoSpaceDE w:val="0"/>
        <w:autoSpaceDN w:val="0"/>
        <w:adjustRightInd w:val="0"/>
        <w:ind w:firstLine="3300" w:firstLineChars="11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二零二零年</w:t>
      </w:r>
    </w:p>
    <w:p>
      <w:pPr>
        <w:autoSpaceDE w:val="0"/>
        <w:autoSpaceDN w:val="0"/>
        <w:adjustRightInd w:val="0"/>
        <w:jc w:val="center"/>
        <w:rPr>
          <w:rFonts w:eastAsia="仿宋_GB2312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kern w:val="0"/>
          <w:sz w:val="36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kern w:val="0"/>
          <w:sz w:val="36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kern w:val="0"/>
          <w:sz w:val="36"/>
        </w:rPr>
      </w:pPr>
      <w:r>
        <w:rPr>
          <w:rFonts w:eastAsia="黑体"/>
          <w:kern w:val="0"/>
          <w:sz w:val="36"/>
        </w:rPr>
        <w:t>填表注意事项</w:t>
      </w:r>
    </w:p>
    <w:p>
      <w:pPr>
        <w:autoSpaceDE w:val="0"/>
        <w:autoSpaceDN w:val="0"/>
        <w:adjustRightInd w:val="0"/>
        <w:spacing w:line="500" w:lineRule="exact"/>
        <w:ind w:left="21" w:leftChars="10" w:firstLine="420" w:firstLineChars="150"/>
        <w:jc w:val="left"/>
        <w:rPr>
          <w:rFonts w:eastAsia="仿宋_GB2312"/>
          <w:kern w:val="0"/>
          <w:sz w:val="28"/>
        </w:rPr>
      </w:pPr>
    </w:p>
    <w:p>
      <w:pPr>
        <w:numPr>
          <w:ilvl w:val="0"/>
          <w:numId w:val="1"/>
        </w:numPr>
        <w:spacing w:line="700" w:lineRule="exact"/>
        <w:ind w:left="0" w:firstLine="0"/>
        <w:jc w:val="left"/>
        <w:rPr>
          <w:rFonts w:eastAsia="仿宋_GB2312"/>
          <w:kern w:val="0"/>
          <w:sz w:val="28"/>
        </w:rPr>
      </w:pPr>
      <w:r>
        <w:rPr>
          <w:rFonts w:eastAsia="仿宋_GB2312"/>
          <w:kern w:val="0"/>
          <w:sz w:val="28"/>
        </w:rPr>
        <w:t>申</w:t>
      </w:r>
      <w:r>
        <w:rPr>
          <w:rFonts w:hint="eastAsia" w:eastAsia="仿宋_GB2312"/>
          <w:kern w:val="0"/>
          <w:sz w:val="28"/>
        </w:rPr>
        <w:t>报</w:t>
      </w:r>
      <w:r>
        <w:rPr>
          <w:rFonts w:eastAsia="仿宋_GB2312"/>
          <w:kern w:val="0"/>
          <w:sz w:val="28"/>
        </w:rPr>
        <w:t>表各项内容，要实事求是，逐条认真填写。表达要明确、严谨。外来语要同时用原文和中文表达。第一次出现的缩写词，须注出全称。</w:t>
      </w:r>
    </w:p>
    <w:p>
      <w:pPr>
        <w:numPr>
          <w:ilvl w:val="0"/>
          <w:numId w:val="1"/>
        </w:numPr>
        <w:spacing w:line="700" w:lineRule="exact"/>
        <w:jc w:val="left"/>
        <w:rPr>
          <w:rFonts w:eastAsia="仿宋_GB2312"/>
          <w:kern w:val="0"/>
          <w:sz w:val="28"/>
        </w:rPr>
      </w:pPr>
      <w:r>
        <w:rPr>
          <w:rFonts w:hint="eastAsia" w:eastAsia="仿宋_GB2312"/>
          <w:kern w:val="0"/>
          <w:sz w:val="28"/>
        </w:rPr>
        <w:t>所在单位应填写单位全称，并与申报单位公章一致。</w:t>
      </w:r>
    </w:p>
    <w:p>
      <w:pPr>
        <w:spacing w:line="700" w:lineRule="exact"/>
        <w:ind w:left="2"/>
        <w:jc w:val="left"/>
        <w:rPr>
          <w:rFonts w:eastAsia="仿宋_GB2312"/>
          <w:kern w:val="0"/>
          <w:sz w:val="28"/>
        </w:rPr>
      </w:pPr>
      <w:r>
        <w:rPr>
          <w:rFonts w:hint="eastAsia" w:eastAsia="仿宋_GB2312"/>
          <w:kern w:val="0"/>
          <w:sz w:val="28"/>
        </w:rPr>
        <w:t>三、 应用A4纸双面打印，钢笔填写或计算机填报，字迹要工整清楚</w:t>
      </w:r>
      <w:r>
        <w:rPr>
          <w:rFonts w:eastAsia="仿宋_GB2312"/>
          <w:kern w:val="0"/>
          <w:sz w:val="28"/>
        </w:rPr>
        <w:t>，于左侧装订，一式</w:t>
      </w:r>
      <w:r>
        <w:rPr>
          <w:rFonts w:hint="eastAsia" w:eastAsia="仿宋_GB2312"/>
          <w:kern w:val="0"/>
          <w:sz w:val="28"/>
        </w:rPr>
        <w:t>四</w:t>
      </w:r>
      <w:r>
        <w:rPr>
          <w:rFonts w:eastAsia="仿宋_GB2312"/>
          <w:kern w:val="0"/>
          <w:sz w:val="28"/>
        </w:rPr>
        <w:t>份。</w:t>
      </w:r>
    </w:p>
    <w:p>
      <w:pPr>
        <w:rPr>
          <w:rFonts w:eastAsia="仿宋_GB2312"/>
          <w:kern w:val="0"/>
          <w:sz w:val="28"/>
        </w:rPr>
      </w:pPr>
      <w:r>
        <w:rPr>
          <w:rFonts w:hint="eastAsia" w:eastAsia="仿宋_GB2312"/>
          <w:kern w:val="0"/>
          <w:sz w:val="28"/>
        </w:rPr>
        <w:t>四、</w:t>
      </w:r>
      <w:r>
        <w:rPr>
          <w:rFonts w:eastAsia="仿宋_GB2312"/>
          <w:kern w:val="0"/>
          <w:sz w:val="28"/>
        </w:rPr>
        <w:t>由所在单位审查签署意见后，报送</w:t>
      </w:r>
      <w:r>
        <w:rPr>
          <w:rFonts w:hint="eastAsia" w:eastAsia="仿宋_GB2312"/>
          <w:kern w:val="0"/>
          <w:sz w:val="28"/>
        </w:rPr>
        <w:t>本重点实验室</w:t>
      </w:r>
      <w:r>
        <w:rPr>
          <w:rFonts w:eastAsia="仿宋_GB2312"/>
          <w:kern w:val="0"/>
          <w:sz w:val="28"/>
        </w:rPr>
        <w:t>。</w:t>
      </w:r>
    </w:p>
    <w:p>
      <w:pPr>
        <w:rPr>
          <w:rFonts w:eastAsia="仿宋_GB2312"/>
          <w:kern w:val="0"/>
          <w:sz w:val="28"/>
        </w:rPr>
      </w:pPr>
    </w:p>
    <w:p>
      <w:pPr>
        <w:jc w:val="center"/>
        <w:rPr>
          <w:rFonts w:eastAsia="黑体"/>
          <w:sz w:val="28"/>
        </w:rPr>
      </w:pPr>
      <w:r>
        <w:rPr>
          <w:sz w:val="24"/>
        </w:rPr>
        <w:br w:type="page"/>
      </w:r>
      <w:r>
        <w:rPr>
          <w:rFonts w:hint="eastAsia" w:eastAsia="黑体"/>
          <w:sz w:val="28"/>
        </w:rPr>
        <w:t>开 放 课 题 简 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625"/>
        <w:gridCol w:w="437"/>
        <w:gridCol w:w="520"/>
        <w:gridCol w:w="47"/>
        <w:gridCol w:w="426"/>
        <w:gridCol w:w="141"/>
        <w:gridCol w:w="567"/>
        <w:gridCol w:w="34"/>
        <w:gridCol w:w="406"/>
        <w:gridCol w:w="269"/>
        <w:gridCol w:w="284"/>
        <w:gridCol w:w="567"/>
        <w:gridCol w:w="283"/>
        <w:gridCol w:w="142"/>
        <w:gridCol w:w="425"/>
        <w:gridCol w:w="709"/>
        <w:gridCol w:w="211"/>
        <w:gridCol w:w="350"/>
        <w:gridCol w:w="290"/>
        <w:gridCol w:w="425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dxa"/>
            <w:vMerge w:val="restart"/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题</w:t>
            </w:r>
          </w:p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目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名    称</w:t>
            </w:r>
          </w:p>
        </w:tc>
        <w:tc>
          <w:tcPr>
            <w:tcW w:w="7184" w:type="dxa"/>
            <w:gridSpan w:val="19"/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英    文</w:t>
            </w:r>
          </w:p>
        </w:tc>
        <w:tc>
          <w:tcPr>
            <w:tcW w:w="7184" w:type="dxa"/>
            <w:gridSpan w:val="19"/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0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起止年月</w:t>
            </w:r>
          </w:p>
        </w:tc>
        <w:tc>
          <w:tcPr>
            <w:tcW w:w="3261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77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申请金额</w:t>
            </w:r>
          </w:p>
        </w:tc>
        <w:tc>
          <w:tcPr>
            <w:tcW w:w="215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dxa"/>
            <w:vMerge w:val="restart"/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申请者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姓    名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56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身份证号</w:t>
            </w:r>
          </w:p>
        </w:tc>
        <w:tc>
          <w:tcPr>
            <w:tcW w:w="3923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06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性    别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年龄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709" w:type="dxa"/>
            <w:gridSpan w:val="3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专业</w:t>
            </w:r>
          </w:p>
        </w:tc>
        <w:tc>
          <w:tcPr>
            <w:tcW w:w="113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567" w:type="dxa"/>
            <w:gridSpan w:val="2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学位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4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专业技术职称</w:t>
            </w: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通讯地址</w:t>
            </w:r>
          </w:p>
        </w:tc>
        <w:tc>
          <w:tcPr>
            <w:tcW w:w="4820" w:type="dxa"/>
            <w:gridSpan w:val="14"/>
            <w:vAlign w:val="center"/>
          </w:tcPr>
          <w:p>
            <w:pPr>
              <w:pStyle w:val="2"/>
              <w:tabs>
                <w:tab w:val="left" w:pos="3136"/>
              </w:tabs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邮编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dxa"/>
            <w:vMerge w:val="restart"/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课</w:t>
            </w:r>
          </w:p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题</w:t>
            </w:r>
          </w:p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组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总 人 数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高级</w:t>
            </w:r>
          </w:p>
        </w:tc>
        <w:tc>
          <w:tcPr>
            <w:tcW w:w="742" w:type="dxa"/>
            <w:gridSpan w:val="3"/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中级</w:t>
            </w:r>
          </w:p>
        </w:tc>
        <w:tc>
          <w:tcPr>
            <w:tcW w:w="959" w:type="dxa"/>
            <w:gridSpan w:val="3"/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初级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博士后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博士生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硕士生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参加单位数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dxa"/>
            <w:vMerge w:val="continue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742" w:type="dxa"/>
            <w:gridSpan w:val="3"/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959" w:type="dxa"/>
            <w:gridSpan w:val="3"/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dxa"/>
            <w:vMerge w:val="continue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625" w:type="dxa"/>
            <w:vMerge w:val="restart"/>
            <w:textDirection w:val="tbRlV"/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主要成员</w:t>
            </w:r>
            <w:r>
              <w:rPr>
                <w:rFonts w:eastAsia="仿宋_GB2312"/>
              </w:rPr>
              <w:t>(</w:t>
            </w:r>
            <w:r>
              <w:rPr>
                <w:rFonts w:hint="eastAsia" w:eastAsia="仿宋_GB2312"/>
              </w:rPr>
              <w:t>不含申请者</w:t>
            </w:r>
            <w:r>
              <w:rPr>
                <w:rFonts w:eastAsia="仿宋_GB2312"/>
              </w:rPr>
              <w:t>)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姓  名</w:t>
            </w:r>
          </w:p>
        </w:tc>
        <w:tc>
          <w:tcPr>
            <w:tcW w:w="1621" w:type="dxa"/>
            <w:gridSpan w:val="6"/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专业技术职务</w:t>
            </w:r>
          </w:p>
        </w:tc>
        <w:tc>
          <w:tcPr>
            <w:tcW w:w="3240" w:type="dxa"/>
            <w:gridSpan w:val="9"/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所在单位</w:t>
            </w:r>
          </w:p>
        </w:tc>
        <w:tc>
          <w:tcPr>
            <w:tcW w:w="1803" w:type="dxa"/>
            <w:gridSpan w:val="3"/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项目中的分工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dxa"/>
            <w:vMerge w:val="continue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625" w:type="dxa"/>
            <w:vMerge w:val="continue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957" w:type="dxa"/>
            <w:gridSpan w:val="2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621" w:type="dxa"/>
            <w:gridSpan w:val="6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3240" w:type="dxa"/>
            <w:gridSpan w:val="9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3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dxa"/>
            <w:vMerge w:val="continue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625" w:type="dxa"/>
            <w:vMerge w:val="continue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957" w:type="dxa"/>
            <w:gridSpan w:val="2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621" w:type="dxa"/>
            <w:gridSpan w:val="6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3240" w:type="dxa"/>
            <w:gridSpan w:val="9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3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dxa"/>
            <w:vMerge w:val="continue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625" w:type="dxa"/>
            <w:vMerge w:val="continue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957" w:type="dxa"/>
            <w:gridSpan w:val="2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621" w:type="dxa"/>
            <w:gridSpan w:val="6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3240" w:type="dxa"/>
            <w:gridSpan w:val="9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3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dxa"/>
            <w:vMerge w:val="continue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625" w:type="dxa"/>
            <w:vMerge w:val="continue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957" w:type="dxa"/>
            <w:gridSpan w:val="2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621" w:type="dxa"/>
            <w:gridSpan w:val="6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3240" w:type="dxa"/>
            <w:gridSpan w:val="9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3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3" w:hRule="atLeast"/>
          <w:jc w:val="center"/>
        </w:trPr>
        <w:tc>
          <w:tcPr>
            <w:tcW w:w="10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研究内容</w:t>
            </w:r>
          </w:p>
          <w:p>
            <w:pPr>
              <w:pStyle w:val="2"/>
              <w:ind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和意义（不超过500字）</w:t>
            </w:r>
          </w:p>
        </w:tc>
        <w:tc>
          <w:tcPr>
            <w:tcW w:w="7621" w:type="dxa"/>
            <w:gridSpan w:val="20"/>
            <w:tcBorders>
              <w:bottom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8700" w:type="dxa"/>
            <w:gridSpan w:val="22"/>
          </w:tcPr>
          <w:p>
            <w:pPr>
              <w:pStyle w:val="2"/>
              <w:spacing w:line="360" w:lineRule="auto"/>
              <w:ind w:firstLine="0"/>
            </w:pPr>
            <w:r>
              <w:rPr>
                <w:rFonts w:hint="eastAsia" w:eastAsia="仿宋_GB2312"/>
              </w:rPr>
              <w:t>一、立项依据</w:t>
            </w:r>
            <w:r>
              <w:rPr>
                <w:rFonts w:eastAsia="仿宋_GB2312"/>
              </w:rPr>
              <w:t>（包括国内外研究概况、特色和创新之处）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090" w:hRule="atLeast"/>
          <w:jc w:val="center"/>
        </w:trPr>
        <w:tc>
          <w:tcPr>
            <w:tcW w:w="8700" w:type="dxa"/>
            <w:gridSpan w:val="22"/>
          </w:tcPr>
          <w:p>
            <w:pPr>
              <w:pStyle w:val="2"/>
              <w:ind w:firstLine="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二、</w:t>
            </w:r>
            <w:r>
              <w:rPr>
                <w:rFonts w:eastAsia="仿宋_GB2312"/>
              </w:rPr>
              <w:t>研究内容和预期成果（重点解决的科学技术问题、预期成果及提供形式。基础研究</w:t>
            </w:r>
            <w:r>
              <w:rPr>
                <w:rFonts w:hint="eastAsia" w:eastAsia="仿宋_GB2312"/>
              </w:rPr>
              <w:t>类</w:t>
            </w:r>
            <w:r>
              <w:rPr>
                <w:rFonts w:eastAsia="仿宋_GB2312"/>
              </w:rPr>
              <w:t>课题应写明在理论上解决哪些问题及科学意义；应用基础研究</w:t>
            </w:r>
            <w:r>
              <w:rPr>
                <w:rFonts w:hint="eastAsia" w:eastAsia="仿宋_GB2312"/>
              </w:rPr>
              <w:t>类</w:t>
            </w:r>
            <w:r>
              <w:rPr>
                <w:rFonts w:eastAsia="仿宋_GB2312"/>
              </w:rPr>
              <w:t>课题，应写其应用前景）</w:t>
            </w:r>
          </w:p>
          <w:p>
            <w:pPr>
              <w:adjustRightInd w:val="0"/>
              <w:snapToGrid w:val="0"/>
              <w:rPr>
                <w:sz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860" w:hRule="atLeast"/>
          <w:jc w:val="center"/>
        </w:trPr>
        <w:tc>
          <w:tcPr>
            <w:tcW w:w="8700" w:type="dxa"/>
            <w:gridSpan w:val="22"/>
          </w:tcPr>
          <w:p>
            <w:pPr>
              <w:adjustRightInd w:val="0"/>
              <w:snapToGrid w:val="0"/>
              <w:spacing w:before="120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三、拟采取的研究方法、技术路线</w:t>
            </w:r>
            <w:r>
              <w:rPr>
                <w:rFonts w:hint="eastAsia" w:eastAsia="仿宋_GB2312"/>
                <w:szCs w:val="20"/>
              </w:rPr>
              <w:t>、主要指标</w:t>
            </w:r>
            <w:r>
              <w:rPr>
                <w:rFonts w:eastAsia="仿宋_GB2312"/>
                <w:szCs w:val="20"/>
              </w:rPr>
              <w:t>和进度</w:t>
            </w:r>
            <w:r>
              <w:rPr>
                <w:rFonts w:hint="eastAsia" w:eastAsia="仿宋_GB2312"/>
                <w:szCs w:val="20"/>
              </w:rPr>
              <w:t>安排</w:t>
            </w:r>
            <w:r>
              <w:rPr>
                <w:rFonts w:eastAsia="仿宋_GB2312"/>
                <w:szCs w:val="20"/>
              </w:rPr>
              <w:t>（说明研究</w:t>
            </w:r>
            <w:r>
              <w:rPr>
                <w:rFonts w:hint="eastAsia" w:eastAsia="仿宋_GB2312"/>
                <w:szCs w:val="20"/>
              </w:rPr>
              <w:t>采用的主要方法、</w:t>
            </w:r>
            <w:r>
              <w:rPr>
                <w:rFonts w:eastAsia="仿宋_GB2312"/>
                <w:szCs w:val="20"/>
              </w:rPr>
              <w:t>工作的总体安排、分年度的研究内容和目标、来本实验室的计划安排</w:t>
            </w:r>
            <w:r>
              <w:rPr>
                <w:rFonts w:hint="eastAsia" w:eastAsia="仿宋_GB2312"/>
                <w:szCs w:val="20"/>
              </w:rPr>
              <w:t>等</w:t>
            </w:r>
            <w:r>
              <w:rPr>
                <w:rFonts w:eastAsia="仿宋_GB2312"/>
                <w:szCs w:val="20"/>
              </w:rPr>
              <w:t>）</w:t>
            </w:r>
          </w:p>
          <w:p>
            <w:pPr>
              <w:pStyle w:val="9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096" w:hRule="atLeast"/>
          <w:jc w:val="center"/>
        </w:trPr>
        <w:tc>
          <w:tcPr>
            <w:tcW w:w="8700" w:type="dxa"/>
            <w:gridSpan w:val="22"/>
          </w:tcPr>
          <w:p>
            <w:pPr>
              <w:adjustRightInd w:val="0"/>
              <w:snapToGrid w:val="0"/>
              <w:spacing w:before="120"/>
              <w:rPr>
                <w:rFonts w:eastAsia="仿宋_GB2312"/>
                <w:szCs w:val="20"/>
              </w:rPr>
            </w:pPr>
            <w:bookmarkStart w:id="0" w:name="_GoBack"/>
            <w:r>
              <w:rPr>
                <w:rFonts w:eastAsia="仿宋_GB2312"/>
                <w:szCs w:val="20"/>
              </w:rPr>
              <w:t>四、实现本课题预期目标已具备了那些条件（包括过去的研究工作基础</w:t>
            </w:r>
            <w:r>
              <w:rPr>
                <w:rFonts w:hint="eastAsia" w:eastAsia="仿宋_GB2312"/>
                <w:szCs w:val="20"/>
              </w:rPr>
              <w:t>、所需实验室条件、</w:t>
            </w:r>
            <w:r>
              <w:rPr>
                <w:rFonts w:eastAsia="仿宋_GB2312"/>
                <w:szCs w:val="20"/>
              </w:rPr>
              <w:t xml:space="preserve">从其他渠道已申请到或拟申请的经费情况） </w:t>
            </w:r>
          </w:p>
          <w:p>
            <w:pPr>
              <w:pStyle w:val="9"/>
              <w:jc w:val="both"/>
            </w:pPr>
          </w:p>
        </w:tc>
      </w:tr>
      <w:bookmarkEnd w:id="0"/>
    </w:tbl>
    <w:p>
      <w:pPr>
        <w:pStyle w:val="9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五、经费预算（万元）</w:t>
      </w: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1276"/>
        <w:gridCol w:w="3140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40" w:hRule="atLeast"/>
        </w:trPr>
        <w:tc>
          <w:tcPr>
            <w:tcW w:w="4106" w:type="dxa"/>
          </w:tcPr>
          <w:p>
            <w:pPr>
              <w:adjustRightInd w:val="0"/>
              <w:snapToGrid w:val="0"/>
              <w:spacing w:before="120" w:line="360" w:lineRule="auto"/>
              <w:jc w:val="center"/>
              <w:rPr>
                <w:rFonts w:eastAsia="仿宋_GB2312"/>
                <w:szCs w:val="20"/>
              </w:rPr>
            </w:pPr>
            <w:r>
              <w:rPr>
                <w:rFonts w:hint="eastAsia" w:eastAsia="仿宋_GB2312"/>
                <w:szCs w:val="20"/>
              </w:rPr>
              <w:t>支 出 项 目</w:t>
            </w: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before="120" w:line="360" w:lineRule="auto"/>
              <w:jc w:val="center"/>
              <w:rPr>
                <w:rFonts w:eastAsia="仿宋_GB2312"/>
                <w:szCs w:val="20"/>
              </w:rPr>
            </w:pPr>
            <w:r>
              <w:rPr>
                <w:rFonts w:hint="eastAsia" w:eastAsia="仿宋_GB2312"/>
                <w:szCs w:val="20"/>
              </w:rPr>
              <w:t>金  额</w:t>
            </w:r>
          </w:p>
        </w:tc>
        <w:tc>
          <w:tcPr>
            <w:tcW w:w="3140" w:type="dxa"/>
          </w:tcPr>
          <w:p>
            <w:pPr>
              <w:adjustRightInd w:val="0"/>
              <w:snapToGrid w:val="0"/>
              <w:spacing w:before="120" w:line="360" w:lineRule="auto"/>
              <w:jc w:val="center"/>
              <w:rPr>
                <w:rFonts w:eastAsia="仿宋_GB2312"/>
                <w:szCs w:val="20"/>
              </w:rPr>
            </w:pPr>
            <w:r>
              <w:rPr>
                <w:rFonts w:hint="eastAsia" w:eastAsia="仿宋_GB2312"/>
                <w:szCs w:val="20"/>
              </w:rPr>
              <w:t>计 算 理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40" w:hRule="atLeast"/>
        </w:trPr>
        <w:tc>
          <w:tcPr>
            <w:tcW w:w="4106" w:type="dxa"/>
          </w:tcPr>
          <w:p>
            <w:pPr>
              <w:adjustRightInd w:val="0"/>
              <w:snapToGrid w:val="0"/>
              <w:spacing w:before="120" w:line="360" w:lineRule="auto"/>
              <w:jc w:val="center"/>
              <w:rPr>
                <w:rFonts w:eastAsia="仿宋_GB2312"/>
                <w:szCs w:val="20"/>
              </w:rPr>
            </w:pPr>
            <w:r>
              <w:rPr>
                <w:rFonts w:hint="eastAsia" w:eastAsia="仿宋_GB2312"/>
                <w:szCs w:val="20"/>
              </w:rPr>
              <w:t>合  计</w:t>
            </w: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before="120" w:line="360" w:lineRule="auto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3140" w:type="dxa"/>
          </w:tcPr>
          <w:p>
            <w:pPr>
              <w:adjustRightInd w:val="0"/>
              <w:snapToGrid w:val="0"/>
              <w:spacing w:before="120" w:line="360" w:lineRule="auto"/>
              <w:jc w:val="center"/>
              <w:rPr>
                <w:rFonts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40" w:hRule="atLeast"/>
        </w:trPr>
        <w:tc>
          <w:tcPr>
            <w:tcW w:w="4106" w:type="dxa"/>
          </w:tcPr>
          <w:p>
            <w:pPr>
              <w:adjustRightInd w:val="0"/>
              <w:snapToGrid w:val="0"/>
              <w:spacing w:before="120" w:line="360" w:lineRule="auto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1</w:t>
            </w:r>
            <w:r>
              <w:rPr>
                <w:rFonts w:hint="eastAsia" w:eastAsia="仿宋_GB2312"/>
                <w:szCs w:val="20"/>
              </w:rPr>
              <w:t>、直接费用</w:t>
            </w:r>
          </w:p>
        </w:tc>
        <w:tc>
          <w:tcPr>
            <w:tcW w:w="1276" w:type="dxa"/>
            <w:vAlign w:val="center"/>
          </w:tcPr>
          <w:p>
            <w:pPr>
              <w:wordWrap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140" w:type="dxa"/>
            <w:vAlign w:val="center"/>
          </w:tcPr>
          <w:p>
            <w:pPr>
              <w:wordWrap w:val="0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40" w:hRule="atLeast"/>
        </w:trPr>
        <w:tc>
          <w:tcPr>
            <w:tcW w:w="4106" w:type="dxa"/>
          </w:tcPr>
          <w:p>
            <w:pPr>
              <w:adjustRightInd w:val="0"/>
              <w:snapToGrid w:val="0"/>
              <w:spacing w:before="120" w:line="360" w:lineRule="auto"/>
              <w:rPr>
                <w:rFonts w:eastAsia="仿宋_GB2312"/>
                <w:szCs w:val="20"/>
              </w:rPr>
            </w:pPr>
            <w:r>
              <w:rPr>
                <w:rFonts w:hint="eastAsia" w:eastAsia="仿宋_GB2312"/>
                <w:szCs w:val="20"/>
              </w:rPr>
              <w:t>（</w:t>
            </w:r>
            <w:r>
              <w:rPr>
                <w:rFonts w:eastAsia="仿宋_GB2312"/>
                <w:szCs w:val="20"/>
              </w:rPr>
              <w:t>1</w:t>
            </w:r>
            <w:r>
              <w:rPr>
                <w:rFonts w:hint="eastAsia" w:eastAsia="仿宋_GB2312"/>
                <w:szCs w:val="20"/>
              </w:rPr>
              <w:t>）设备费</w:t>
            </w:r>
          </w:p>
        </w:tc>
        <w:tc>
          <w:tcPr>
            <w:tcW w:w="1276" w:type="dxa"/>
            <w:vAlign w:val="center"/>
          </w:tcPr>
          <w:p>
            <w:pPr>
              <w:wordWrap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140" w:type="dxa"/>
            <w:vAlign w:val="center"/>
          </w:tcPr>
          <w:p>
            <w:pPr>
              <w:wordWrap w:val="0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40" w:hRule="atLeast"/>
        </w:trPr>
        <w:tc>
          <w:tcPr>
            <w:tcW w:w="4106" w:type="dxa"/>
          </w:tcPr>
          <w:p>
            <w:pPr>
              <w:adjustRightInd w:val="0"/>
              <w:snapToGrid w:val="0"/>
              <w:spacing w:before="120" w:line="360" w:lineRule="auto"/>
              <w:rPr>
                <w:rFonts w:eastAsia="仿宋_GB2312"/>
                <w:szCs w:val="20"/>
              </w:rPr>
            </w:pPr>
            <w:r>
              <w:rPr>
                <w:rFonts w:hint="eastAsia" w:eastAsia="仿宋_GB2312"/>
                <w:szCs w:val="20"/>
              </w:rPr>
              <w:t>（</w:t>
            </w:r>
            <w:r>
              <w:rPr>
                <w:rFonts w:eastAsia="仿宋_GB2312"/>
                <w:szCs w:val="20"/>
              </w:rPr>
              <w:t>2</w:t>
            </w:r>
            <w:r>
              <w:rPr>
                <w:rFonts w:hint="eastAsia" w:eastAsia="仿宋_GB2312"/>
                <w:szCs w:val="20"/>
              </w:rPr>
              <w:t>）材料费</w:t>
            </w:r>
          </w:p>
        </w:tc>
        <w:tc>
          <w:tcPr>
            <w:tcW w:w="1276" w:type="dxa"/>
            <w:vAlign w:val="center"/>
          </w:tcPr>
          <w:p>
            <w:pPr>
              <w:wordWrap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140" w:type="dxa"/>
            <w:vAlign w:val="center"/>
          </w:tcPr>
          <w:p>
            <w:pPr>
              <w:wordWrap w:val="0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40" w:hRule="atLeast"/>
        </w:trPr>
        <w:tc>
          <w:tcPr>
            <w:tcW w:w="4106" w:type="dxa"/>
          </w:tcPr>
          <w:p>
            <w:pPr>
              <w:adjustRightInd w:val="0"/>
              <w:snapToGrid w:val="0"/>
              <w:spacing w:before="120" w:line="360" w:lineRule="auto"/>
              <w:rPr>
                <w:rFonts w:eastAsia="仿宋_GB2312"/>
                <w:szCs w:val="20"/>
              </w:rPr>
            </w:pPr>
            <w:r>
              <w:rPr>
                <w:rFonts w:hint="eastAsia" w:eastAsia="仿宋_GB2312"/>
                <w:szCs w:val="20"/>
              </w:rPr>
              <w:t>（</w:t>
            </w:r>
            <w:r>
              <w:rPr>
                <w:rFonts w:eastAsia="仿宋_GB2312"/>
                <w:szCs w:val="20"/>
              </w:rPr>
              <w:t>3</w:t>
            </w:r>
            <w:r>
              <w:rPr>
                <w:rFonts w:hint="eastAsia" w:eastAsia="仿宋_GB2312"/>
                <w:szCs w:val="20"/>
              </w:rPr>
              <w:t>）测试化验</w:t>
            </w:r>
            <w:r>
              <w:rPr>
                <w:rFonts w:eastAsia="仿宋_GB2312"/>
                <w:szCs w:val="20"/>
              </w:rPr>
              <w:t>加工</w:t>
            </w:r>
            <w:r>
              <w:rPr>
                <w:rFonts w:hint="eastAsia" w:eastAsia="仿宋_GB2312"/>
                <w:szCs w:val="20"/>
              </w:rPr>
              <w:t>费</w:t>
            </w:r>
          </w:p>
        </w:tc>
        <w:tc>
          <w:tcPr>
            <w:tcW w:w="1276" w:type="dxa"/>
            <w:vAlign w:val="center"/>
          </w:tcPr>
          <w:p>
            <w:pPr>
              <w:wordWrap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140" w:type="dxa"/>
            <w:vAlign w:val="center"/>
          </w:tcPr>
          <w:p>
            <w:pPr>
              <w:wordWrap w:val="0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40" w:hRule="atLeast"/>
        </w:trPr>
        <w:tc>
          <w:tcPr>
            <w:tcW w:w="4106" w:type="dxa"/>
          </w:tcPr>
          <w:p>
            <w:pPr>
              <w:adjustRightInd w:val="0"/>
              <w:snapToGrid w:val="0"/>
              <w:spacing w:before="120" w:line="360" w:lineRule="auto"/>
              <w:rPr>
                <w:rFonts w:eastAsia="仿宋_GB2312"/>
                <w:szCs w:val="20"/>
              </w:rPr>
            </w:pPr>
            <w:r>
              <w:rPr>
                <w:rFonts w:hint="eastAsia" w:eastAsia="仿宋_GB2312"/>
                <w:szCs w:val="20"/>
              </w:rPr>
              <w:t>（</w:t>
            </w:r>
            <w:r>
              <w:rPr>
                <w:rFonts w:eastAsia="仿宋_GB2312"/>
                <w:szCs w:val="20"/>
              </w:rPr>
              <w:t>4</w:t>
            </w:r>
            <w:r>
              <w:rPr>
                <w:rFonts w:hint="eastAsia" w:eastAsia="仿宋_GB2312"/>
                <w:szCs w:val="20"/>
              </w:rPr>
              <w:t>）燃油动力费</w:t>
            </w:r>
          </w:p>
        </w:tc>
        <w:tc>
          <w:tcPr>
            <w:tcW w:w="1276" w:type="dxa"/>
          </w:tcPr>
          <w:p>
            <w:pPr>
              <w:pStyle w:val="9"/>
              <w:spacing w:line="360" w:lineRule="auto"/>
              <w:jc w:val="center"/>
            </w:pPr>
          </w:p>
        </w:tc>
        <w:tc>
          <w:tcPr>
            <w:tcW w:w="3140" w:type="dxa"/>
          </w:tcPr>
          <w:p>
            <w:pPr>
              <w:pStyle w:val="9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40" w:hRule="atLeast"/>
        </w:trPr>
        <w:tc>
          <w:tcPr>
            <w:tcW w:w="4106" w:type="dxa"/>
          </w:tcPr>
          <w:p>
            <w:pPr>
              <w:adjustRightInd w:val="0"/>
              <w:snapToGrid w:val="0"/>
              <w:spacing w:before="120" w:line="360" w:lineRule="auto"/>
              <w:rPr>
                <w:rFonts w:eastAsia="仿宋_GB2312"/>
                <w:szCs w:val="20"/>
              </w:rPr>
            </w:pPr>
            <w:r>
              <w:rPr>
                <w:rFonts w:hint="eastAsia" w:eastAsia="仿宋_GB2312"/>
                <w:szCs w:val="20"/>
              </w:rPr>
              <w:t>（</w:t>
            </w:r>
            <w:r>
              <w:rPr>
                <w:rFonts w:eastAsia="仿宋_GB2312"/>
                <w:szCs w:val="20"/>
              </w:rPr>
              <w:t>5</w:t>
            </w:r>
            <w:r>
              <w:rPr>
                <w:rFonts w:hint="eastAsia" w:eastAsia="仿宋_GB2312"/>
                <w:szCs w:val="20"/>
              </w:rPr>
              <w:t>）出版/文献/信息</w:t>
            </w:r>
            <w:r>
              <w:rPr>
                <w:rFonts w:eastAsia="仿宋_GB2312"/>
                <w:szCs w:val="20"/>
              </w:rPr>
              <w:t>传播</w:t>
            </w:r>
            <w:r>
              <w:rPr>
                <w:rFonts w:hint="eastAsia" w:eastAsia="仿宋_GB2312"/>
                <w:szCs w:val="20"/>
              </w:rPr>
              <w:t>/知识</w:t>
            </w:r>
            <w:r>
              <w:rPr>
                <w:rFonts w:eastAsia="仿宋_GB2312"/>
                <w:szCs w:val="20"/>
              </w:rPr>
              <w:t>产权事务</w:t>
            </w:r>
            <w:r>
              <w:rPr>
                <w:rFonts w:hint="eastAsia" w:eastAsia="仿宋_GB2312"/>
                <w:szCs w:val="20"/>
              </w:rPr>
              <w:t>费</w:t>
            </w:r>
          </w:p>
        </w:tc>
        <w:tc>
          <w:tcPr>
            <w:tcW w:w="1276" w:type="dxa"/>
          </w:tcPr>
          <w:p>
            <w:pPr>
              <w:pStyle w:val="9"/>
              <w:spacing w:line="360" w:lineRule="auto"/>
              <w:jc w:val="center"/>
            </w:pPr>
          </w:p>
        </w:tc>
        <w:tc>
          <w:tcPr>
            <w:tcW w:w="3140" w:type="dxa"/>
          </w:tcPr>
          <w:p>
            <w:pPr>
              <w:pStyle w:val="9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40" w:hRule="atLeast"/>
        </w:trPr>
        <w:tc>
          <w:tcPr>
            <w:tcW w:w="4106" w:type="dxa"/>
          </w:tcPr>
          <w:p>
            <w:pPr>
              <w:adjustRightInd w:val="0"/>
              <w:snapToGrid w:val="0"/>
              <w:spacing w:before="120" w:line="360" w:lineRule="auto"/>
              <w:rPr>
                <w:rFonts w:eastAsia="仿宋_GB2312"/>
                <w:szCs w:val="20"/>
              </w:rPr>
            </w:pPr>
            <w:r>
              <w:rPr>
                <w:rFonts w:hint="eastAsia" w:eastAsia="仿宋_GB2312"/>
                <w:szCs w:val="20"/>
              </w:rPr>
              <w:t>（</w:t>
            </w:r>
            <w:r>
              <w:rPr>
                <w:rFonts w:eastAsia="仿宋_GB2312"/>
                <w:szCs w:val="20"/>
              </w:rPr>
              <w:t>6</w:t>
            </w:r>
            <w:r>
              <w:rPr>
                <w:rFonts w:hint="eastAsia" w:eastAsia="仿宋_GB2312"/>
                <w:szCs w:val="20"/>
              </w:rPr>
              <w:t>）差旅费</w:t>
            </w:r>
          </w:p>
        </w:tc>
        <w:tc>
          <w:tcPr>
            <w:tcW w:w="1276" w:type="dxa"/>
          </w:tcPr>
          <w:p>
            <w:pPr>
              <w:pStyle w:val="9"/>
              <w:spacing w:line="360" w:lineRule="auto"/>
              <w:jc w:val="center"/>
            </w:pPr>
          </w:p>
        </w:tc>
        <w:tc>
          <w:tcPr>
            <w:tcW w:w="3140" w:type="dxa"/>
          </w:tcPr>
          <w:p>
            <w:pPr>
              <w:pStyle w:val="9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40" w:hRule="atLeast"/>
        </w:trPr>
        <w:tc>
          <w:tcPr>
            <w:tcW w:w="4106" w:type="dxa"/>
          </w:tcPr>
          <w:p>
            <w:pPr>
              <w:adjustRightInd w:val="0"/>
              <w:snapToGrid w:val="0"/>
              <w:spacing w:before="120" w:line="360" w:lineRule="auto"/>
              <w:rPr>
                <w:rFonts w:eastAsia="仿宋_GB2312"/>
                <w:szCs w:val="20"/>
              </w:rPr>
            </w:pPr>
            <w:r>
              <w:rPr>
                <w:rFonts w:hint="eastAsia" w:eastAsia="仿宋_GB2312"/>
                <w:szCs w:val="20"/>
              </w:rPr>
              <w:t>（7）</w:t>
            </w:r>
            <w:r>
              <w:rPr>
                <w:rFonts w:eastAsia="仿宋_GB2312"/>
                <w:szCs w:val="20"/>
              </w:rPr>
              <w:t>会议费</w:t>
            </w:r>
          </w:p>
        </w:tc>
        <w:tc>
          <w:tcPr>
            <w:tcW w:w="1276" w:type="dxa"/>
          </w:tcPr>
          <w:p>
            <w:pPr>
              <w:pStyle w:val="9"/>
              <w:spacing w:line="360" w:lineRule="auto"/>
              <w:jc w:val="center"/>
            </w:pPr>
          </w:p>
        </w:tc>
        <w:tc>
          <w:tcPr>
            <w:tcW w:w="3140" w:type="dxa"/>
          </w:tcPr>
          <w:p>
            <w:pPr>
              <w:pStyle w:val="9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40" w:hRule="atLeast"/>
        </w:trPr>
        <w:tc>
          <w:tcPr>
            <w:tcW w:w="4106" w:type="dxa"/>
          </w:tcPr>
          <w:p>
            <w:pPr>
              <w:adjustRightInd w:val="0"/>
              <w:snapToGrid w:val="0"/>
              <w:spacing w:before="120" w:line="360" w:lineRule="auto"/>
              <w:rPr>
                <w:rFonts w:eastAsia="仿宋_GB2312"/>
                <w:szCs w:val="20"/>
              </w:rPr>
            </w:pPr>
            <w:r>
              <w:rPr>
                <w:rFonts w:hint="eastAsia" w:eastAsia="仿宋_GB2312"/>
                <w:szCs w:val="20"/>
              </w:rPr>
              <w:t>（8）</w:t>
            </w:r>
            <w:r>
              <w:rPr>
                <w:rFonts w:eastAsia="仿宋_GB2312"/>
                <w:szCs w:val="20"/>
              </w:rPr>
              <w:t>国际合作与交流费</w:t>
            </w:r>
          </w:p>
        </w:tc>
        <w:tc>
          <w:tcPr>
            <w:tcW w:w="1276" w:type="dxa"/>
          </w:tcPr>
          <w:p>
            <w:pPr>
              <w:pStyle w:val="9"/>
              <w:spacing w:line="360" w:lineRule="auto"/>
              <w:jc w:val="center"/>
            </w:pPr>
          </w:p>
        </w:tc>
        <w:tc>
          <w:tcPr>
            <w:tcW w:w="3140" w:type="dxa"/>
          </w:tcPr>
          <w:p>
            <w:pPr>
              <w:pStyle w:val="9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40" w:hRule="atLeast"/>
        </w:trPr>
        <w:tc>
          <w:tcPr>
            <w:tcW w:w="4106" w:type="dxa"/>
          </w:tcPr>
          <w:p>
            <w:pPr>
              <w:adjustRightInd w:val="0"/>
              <w:snapToGrid w:val="0"/>
              <w:spacing w:before="120" w:line="360" w:lineRule="auto"/>
              <w:rPr>
                <w:rFonts w:eastAsia="仿宋_GB2312"/>
                <w:szCs w:val="20"/>
              </w:rPr>
            </w:pPr>
            <w:r>
              <w:rPr>
                <w:rFonts w:hint="eastAsia" w:eastAsia="仿宋_GB2312"/>
                <w:szCs w:val="20"/>
              </w:rPr>
              <w:t>（9）</w:t>
            </w:r>
            <w:r>
              <w:rPr>
                <w:rFonts w:eastAsia="仿宋_GB2312"/>
                <w:szCs w:val="20"/>
              </w:rPr>
              <w:t>人员费</w:t>
            </w:r>
          </w:p>
        </w:tc>
        <w:tc>
          <w:tcPr>
            <w:tcW w:w="1276" w:type="dxa"/>
          </w:tcPr>
          <w:p>
            <w:pPr>
              <w:pStyle w:val="9"/>
              <w:spacing w:line="360" w:lineRule="auto"/>
              <w:jc w:val="center"/>
            </w:pPr>
          </w:p>
        </w:tc>
        <w:tc>
          <w:tcPr>
            <w:tcW w:w="3140" w:type="dxa"/>
          </w:tcPr>
          <w:p>
            <w:pPr>
              <w:pStyle w:val="9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40" w:hRule="atLeast"/>
        </w:trPr>
        <w:tc>
          <w:tcPr>
            <w:tcW w:w="4106" w:type="dxa"/>
          </w:tcPr>
          <w:p>
            <w:pPr>
              <w:adjustRightInd w:val="0"/>
              <w:snapToGrid w:val="0"/>
              <w:spacing w:before="120" w:line="360" w:lineRule="auto"/>
              <w:rPr>
                <w:rFonts w:eastAsia="仿宋_GB2312"/>
                <w:szCs w:val="20"/>
              </w:rPr>
            </w:pPr>
            <w:r>
              <w:rPr>
                <w:rFonts w:hint="eastAsia" w:eastAsia="仿宋_GB2312"/>
                <w:szCs w:val="20"/>
              </w:rPr>
              <w:t>（10）</w:t>
            </w:r>
            <w:r>
              <w:rPr>
                <w:rFonts w:eastAsia="仿宋_GB2312"/>
                <w:szCs w:val="20"/>
              </w:rPr>
              <w:t>专家咨询费</w:t>
            </w:r>
          </w:p>
        </w:tc>
        <w:tc>
          <w:tcPr>
            <w:tcW w:w="1276" w:type="dxa"/>
          </w:tcPr>
          <w:p>
            <w:pPr>
              <w:pStyle w:val="9"/>
              <w:spacing w:line="360" w:lineRule="auto"/>
              <w:jc w:val="center"/>
            </w:pPr>
          </w:p>
        </w:tc>
        <w:tc>
          <w:tcPr>
            <w:tcW w:w="3140" w:type="dxa"/>
          </w:tcPr>
          <w:p>
            <w:pPr>
              <w:pStyle w:val="9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40" w:hRule="atLeast"/>
        </w:trPr>
        <w:tc>
          <w:tcPr>
            <w:tcW w:w="4106" w:type="dxa"/>
          </w:tcPr>
          <w:p>
            <w:pPr>
              <w:adjustRightInd w:val="0"/>
              <w:snapToGrid w:val="0"/>
              <w:spacing w:before="120" w:line="360" w:lineRule="auto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2</w:t>
            </w:r>
            <w:r>
              <w:rPr>
                <w:rFonts w:hint="eastAsia" w:eastAsia="仿宋_GB2312"/>
                <w:szCs w:val="20"/>
              </w:rPr>
              <w:t>、间接费用</w:t>
            </w:r>
          </w:p>
        </w:tc>
        <w:tc>
          <w:tcPr>
            <w:tcW w:w="1276" w:type="dxa"/>
          </w:tcPr>
          <w:p>
            <w:pPr>
              <w:pStyle w:val="9"/>
              <w:spacing w:line="360" w:lineRule="auto"/>
              <w:jc w:val="center"/>
            </w:pPr>
          </w:p>
        </w:tc>
        <w:tc>
          <w:tcPr>
            <w:tcW w:w="3140" w:type="dxa"/>
          </w:tcPr>
          <w:p>
            <w:pPr>
              <w:pStyle w:val="9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40" w:hRule="atLeast"/>
        </w:trPr>
        <w:tc>
          <w:tcPr>
            <w:tcW w:w="4106" w:type="dxa"/>
          </w:tcPr>
          <w:p>
            <w:pPr>
              <w:adjustRightInd w:val="0"/>
              <w:snapToGrid w:val="0"/>
              <w:spacing w:before="120" w:line="360" w:lineRule="auto"/>
              <w:rPr>
                <w:rFonts w:eastAsia="仿宋_GB2312"/>
                <w:szCs w:val="20"/>
              </w:rPr>
            </w:pPr>
            <w:r>
              <w:rPr>
                <w:rFonts w:hint="eastAsia" w:eastAsia="仿宋_GB2312"/>
                <w:szCs w:val="20"/>
              </w:rPr>
              <w:t>（</w:t>
            </w:r>
            <w:r>
              <w:rPr>
                <w:rFonts w:eastAsia="仿宋_GB2312"/>
                <w:szCs w:val="20"/>
              </w:rPr>
              <w:t>1</w:t>
            </w:r>
            <w:r>
              <w:rPr>
                <w:rFonts w:hint="eastAsia" w:eastAsia="仿宋_GB2312"/>
                <w:szCs w:val="20"/>
              </w:rPr>
              <w:t>）本</w:t>
            </w:r>
            <w:r>
              <w:rPr>
                <w:rFonts w:eastAsia="仿宋_GB2312"/>
                <w:szCs w:val="20"/>
              </w:rPr>
              <w:t>单位的成本</w:t>
            </w:r>
            <w:r>
              <w:rPr>
                <w:rFonts w:hint="eastAsia" w:eastAsia="仿宋_GB2312"/>
                <w:szCs w:val="20"/>
              </w:rPr>
              <w:t>耗</w:t>
            </w:r>
            <w:r>
              <w:rPr>
                <w:rFonts w:eastAsia="仿宋_GB2312"/>
                <w:szCs w:val="20"/>
              </w:rPr>
              <w:t>费</w:t>
            </w:r>
          </w:p>
        </w:tc>
        <w:tc>
          <w:tcPr>
            <w:tcW w:w="1276" w:type="dxa"/>
          </w:tcPr>
          <w:p>
            <w:pPr>
              <w:pStyle w:val="9"/>
              <w:spacing w:line="360" w:lineRule="auto"/>
              <w:jc w:val="center"/>
            </w:pPr>
          </w:p>
        </w:tc>
        <w:tc>
          <w:tcPr>
            <w:tcW w:w="3140" w:type="dxa"/>
          </w:tcPr>
          <w:p>
            <w:pPr>
              <w:pStyle w:val="9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40" w:hRule="atLeast"/>
        </w:trPr>
        <w:tc>
          <w:tcPr>
            <w:tcW w:w="4106" w:type="dxa"/>
          </w:tcPr>
          <w:p>
            <w:pPr>
              <w:adjustRightInd w:val="0"/>
              <w:snapToGrid w:val="0"/>
              <w:spacing w:before="120"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eastAsia="仿宋_GB2312"/>
                <w:szCs w:val="20"/>
              </w:rPr>
              <w:t>（</w:t>
            </w:r>
            <w:r>
              <w:rPr>
                <w:rFonts w:eastAsia="仿宋_GB2312"/>
                <w:szCs w:val="20"/>
              </w:rPr>
              <w:t>2</w:t>
            </w:r>
            <w:r>
              <w:rPr>
                <w:rFonts w:hint="eastAsia" w:eastAsia="仿宋_GB2312"/>
                <w:szCs w:val="20"/>
              </w:rPr>
              <w:t>）项目管理</w:t>
            </w:r>
            <w:r>
              <w:rPr>
                <w:rFonts w:eastAsia="仿宋_GB2312"/>
                <w:szCs w:val="20"/>
              </w:rPr>
              <w:t>费用</w:t>
            </w:r>
          </w:p>
        </w:tc>
        <w:tc>
          <w:tcPr>
            <w:tcW w:w="1276" w:type="dxa"/>
          </w:tcPr>
          <w:p>
            <w:pPr>
              <w:pStyle w:val="9"/>
              <w:spacing w:line="360" w:lineRule="auto"/>
              <w:jc w:val="center"/>
            </w:pPr>
          </w:p>
        </w:tc>
        <w:tc>
          <w:tcPr>
            <w:tcW w:w="3140" w:type="dxa"/>
          </w:tcPr>
          <w:p>
            <w:pPr>
              <w:pStyle w:val="9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28" w:type="dxa"/>
            <w:gridSpan w:val="4"/>
          </w:tcPr>
          <w:p>
            <w:pPr>
              <w:spacing w:before="120" w:after="120" w:line="360" w:lineRule="auto"/>
              <w:rPr>
                <w:rFonts w:eastAsia="仿宋_GB2312"/>
                <w:szCs w:val="20"/>
              </w:rPr>
            </w:pPr>
            <w:r>
              <w:rPr>
                <w:rFonts w:hint="eastAsia" w:eastAsia="仿宋_GB2312"/>
                <w:szCs w:val="20"/>
              </w:rPr>
              <w:t>六</w:t>
            </w:r>
            <w:r>
              <w:rPr>
                <w:rFonts w:eastAsia="仿宋_GB2312"/>
                <w:szCs w:val="20"/>
              </w:rPr>
              <w:t>、申</w:t>
            </w:r>
            <w:r>
              <w:rPr>
                <w:rFonts w:hint="eastAsia" w:eastAsia="仿宋_GB2312"/>
                <w:szCs w:val="20"/>
              </w:rPr>
              <w:t>报</w:t>
            </w:r>
            <w:r>
              <w:rPr>
                <w:rFonts w:eastAsia="仿宋_GB2312"/>
                <w:szCs w:val="20"/>
              </w:rPr>
              <w:t xml:space="preserve">者所在单位审查意见 </w:t>
            </w:r>
          </w:p>
          <w:p>
            <w:pPr>
              <w:spacing w:after="120" w:line="360" w:lineRule="auto"/>
              <w:ind w:firstLine="420"/>
              <w:rPr>
                <w:rFonts w:eastAsia="仿宋_GB2312"/>
                <w:szCs w:val="20"/>
              </w:rPr>
            </w:pPr>
          </w:p>
          <w:p>
            <w:pPr>
              <w:spacing w:after="120" w:line="360" w:lineRule="auto"/>
              <w:ind w:firstLine="420"/>
              <w:rPr>
                <w:rFonts w:eastAsia="仿宋_GB2312"/>
                <w:szCs w:val="20"/>
              </w:rPr>
            </w:pPr>
          </w:p>
          <w:p>
            <w:pPr>
              <w:spacing w:after="120" w:line="360" w:lineRule="auto"/>
              <w:ind w:firstLine="420"/>
              <w:rPr>
                <w:rFonts w:eastAsia="仿宋_GB2312"/>
                <w:szCs w:val="20"/>
              </w:rPr>
            </w:pPr>
          </w:p>
          <w:p>
            <w:pPr>
              <w:spacing w:after="120" w:line="360" w:lineRule="auto"/>
              <w:rPr>
                <w:rFonts w:eastAsia="仿宋_GB2312"/>
                <w:szCs w:val="20"/>
              </w:rPr>
            </w:pPr>
          </w:p>
          <w:p>
            <w:pPr>
              <w:spacing w:line="288" w:lineRule="auto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 xml:space="preserve">                      </w:t>
            </w:r>
            <w:r>
              <w:rPr>
                <w:rFonts w:hint="eastAsia" w:eastAsia="仿宋_GB2312"/>
                <w:szCs w:val="20"/>
              </w:rPr>
              <w:t xml:space="preserve">                 </w:t>
            </w:r>
            <w:r>
              <w:rPr>
                <w:rFonts w:eastAsia="仿宋_GB2312"/>
                <w:szCs w:val="20"/>
              </w:rPr>
              <w:t xml:space="preserve">          </w:t>
            </w:r>
            <w:r>
              <w:rPr>
                <w:rFonts w:hint="eastAsia" w:eastAsia="仿宋_GB2312"/>
                <w:szCs w:val="20"/>
              </w:rPr>
              <w:t>单位负责人</w:t>
            </w:r>
            <w:r>
              <w:rPr>
                <w:rFonts w:hint="eastAsia" w:ascii="Times New Roman" w:hAnsi="Times New Roman" w:eastAsia="仿宋_GB2312"/>
                <w:szCs w:val="20"/>
              </w:rPr>
              <w:t>：</w:t>
            </w:r>
          </w:p>
          <w:p>
            <w:pPr>
              <w:pStyle w:val="9"/>
              <w:spacing w:before="0" w:beforeAutospacing="0" w:after="0" w:afterAutospacing="0" w:line="288" w:lineRule="auto"/>
              <w:jc w:val="both"/>
              <w:rPr>
                <w:rFonts w:ascii="Times New Roman" w:hAnsi="Times New Roman" w:eastAsia="仿宋_GB2312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1"/>
                <w:szCs w:val="20"/>
              </w:rPr>
              <w:t xml:space="preserve">                                                  年   月   日(公章)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8528" w:type="dxa"/>
            <w:gridSpan w:val="4"/>
            <w:vAlign w:val="center"/>
          </w:tcPr>
          <w:p>
            <w:pPr>
              <w:pStyle w:val="9"/>
              <w:spacing w:after="120" w:line="360" w:lineRule="auto"/>
              <w:rPr>
                <w:rFonts w:ascii="Times New Roman" w:hAnsi="Times New Roman" w:eastAsia="仿宋_GB2312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1"/>
                <w:szCs w:val="20"/>
              </w:rPr>
              <w:t>七、重点实验室学术委员会意见（必要</w:t>
            </w:r>
            <w:r>
              <w:rPr>
                <w:rFonts w:ascii="Times New Roman" w:hAnsi="Times New Roman" w:eastAsia="仿宋_GB2312"/>
                <w:kern w:val="2"/>
                <w:sz w:val="21"/>
                <w:szCs w:val="20"/>
              </w:rPr>
              <w:t>时</w:t>
            </w:r>
            <w:r>
              <w:rPr>
                <w:rFonts w:hint="eastAsia" w:ascii="Times New Roman" w:hAnsi="Times New Roman" w:eastAsia="仿宋_GB2312"/>
                <w:kern w:val="2"/>
                <w:sz w:val="21"/>
                <w:szCs w:val="20"/>
              </w:rPr>
              <w:t>）</w:t>
            </w:r>
          </w:p>
          <w:p>
            <w:pPr>
              <w:pStyle w:val="9"/>
              <w:spacing w:after="120" w:line="360" w:lineRule="auto"/>
              <w:rPr>
                <w:rFonts w:ascii="Times New Roman" w:hAnsi="Times New Roman" w:eastAsia="仿宋_GB2312"/>
                <w:kern w:val="2"/>
                <w:sz w:val="21"/>
                <w:szCs w:val="20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0"/>
              </w:rPr>
              <w:t>　</w:t>
            </w:r>
          </w:p>
          <w:p>
            <w:pPr>
              <w:pStyle w:val="9"/>
              <w:spacing w:after="120" w:line="360" w:lineRule="auto"/>
              <w:rPr>
                <w:rFonts w:ascii="Times New Roman" w:hAnsi="Times New Roman" w:eastAsia="仿宋_GB2312"/>
                <w:kern w:val="2"/>
                <w:sz w:val="21"/>
                <w:szCs w:val="20"/>
              </w:rPr>
            </w:pPr>
          </w:p>
          <w:p>
            <w:pPr>
              <w:pStyle w:val="9"/>
              <w:spacing w:before="0" w:beforeAutospacing="0" w:after="0" w:afterAutospacing="0" w:line="288" w:lineRule="auto"/>
              <w:ind w:left="5985" w:hanging="5985" w:hangingChars="2850"/>
              <w:rPr>
                <w:rFonts w:ascii="Times New Roman" w:hAnsi="Times New Roman" w:eastAsia="仿宋_GB2312"/>
                <w:kern w:val="2"/>
                <w:sz w:val="21"/>
                <w:szCs w:val="20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kern w:val="2"/>
                <w:sz w:val="21"/>
                <w:szCs w:val="20"/>
              </w:rPr>
              <w:t xml:space="preserve"> </w:t>
            </w:r>
            <w:r>
              <w:rPr>
                <w:rFonts w:ascii="Times New Roman" w:hAnsi="Times New Roman" w:eastAsia="仿宋_GB2312"/>
                <w:kern w:val="2"/>
                <w:sz w:val="21"/>
                <w:szCs w:val="20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仿宋_GB2312"/>
                <w:kern w:val="2"/>
                <w:sz w:val="21"/>
                <w:szCs w:val="20"/>
              </w:rPr>
              <w:t>学术委员会主任（签章）：</w:t>
            </w:r>
          </w:p>
          <w:p>
            <w:pPr>
              <w:pStyle w:val="9"/>
              <w:spacing w:before="0" w:beforeAutospacing="0" w:after="0" w:afterAutospacing="0" w:line="288" w:lineRule="auto"/>
              <w:ind w:firstLine="5145" w:firstLineChars="2450"/>
              <w:rPr>
                <w:rFonts w:eastAsia="仿宋_GB2312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1"/>
                <w:szCs w:val="20"/>
              </w:rPr>
              <w:t xml:space="preserve">年   月   日 </w:t>
            </w:r>
            <w:r>
              <w:rPr>
                <w:rFonts w:ascii="Times New Roman" w:hAnsi="Times New Roman" w:eastAsia="仿宋_GB2312"/>
                <w:kern w:val="2"/>
                <w:sz w:val="21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2"/>
                <w:sz w:val="21"/>
                <w:szCs w:val="20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8528" w:type="dxa"/>
            <w:gridSpan w:val="4"/>
            <w:vAlign w:val="center"/>
          </w:tcPr>
          <w:p>
            <w:pPr>
              <w:spacing w:before="120" w:after="120" w:line="360" w:lineRule="auto"/>
              <w:rPr>
                <w:rFonts w:eastAsia="仿宋_GB2312"/>
                <w:szCs w:val="20"/>
              </w:rPr>
            </w:pPr>
            <w:r>
              <w:rPr>
                <w:rFonts w:hint="eastAsia" w:eastAsia="仿宋_GB2312"/>
                <w:szCs w:val="20"/>
              </w:rPr>
              <w:t>八、审批意见及批准金额</w:t>
            </w:r>
          </w:p>
          <w:p>
            <w:pPr>
              <w:spacing w:before="120" w:after="120" w:line="360" w:lineRule="auto"/>
              <w:rPr>
                <w:rFonts w:eastAsia="仿宋_GB2312"/>
                <w:szCs w:val="20"/>
              </w:rPr>
            </w:pPr>
          </w:p>
          <w:p>
            <w:pPr>
              <w:spacing w:before="120" w:after="120" w:line="360" w:lineRule="auto"/>
              <w:rPr>
                <w:rFonts w:eastAsia="仿宋_GB2312"/>
                <w:szCs w:val="20"/>
              </w:rPr>
            </w:pPr>
          </w:p>
          <w:p>
            <w:pPr>
              <w:spacing w:before="120" w:after="120" w:line="360" w:lineRule="auto"/>
              <w:rPr>
                <w:rFonts w:eastAsia="仿宋_GB2312"/>
                <w:szCs w:val="20"/>
              </w:rPr>
            </w:pPr>
          </w:p>
          <w:p>
            <w:pPr>
              <w:spacing w:line="288" w:lineRule="auto"/>
              <w:rPr>
                <w:rFonts w:eastAsia="仿宋_GB2312"/>
                <w:szCs w:val="20"/>
              </w:rPr>
            </w:pPr>
            <w:r>
              <w:rPr>
                <w:rFonts w:hint="eastAsia" w:eastAsia="仿宋_GB2312"/>
                <w:szCs w:val="20"/>
              </w:rPr>
              <w:t xml:space="preserve">                         </w:t>
            </w:r>
            <w:r>
              <w:rPr>
                <w:rFonts w:eastAsia="仿宋_GB2312"/>
                <w:szCs w:val="20"/>
              </w:rPr>
              <w:t xml:space="preserve">                     </w:t>
            </w:r>
            <w:r>
              <w:rPr>
                <w:rFonts w:hint="eastAsia" w:eastAsia="仿宋_GB2312"/>
                <w:szCs w:val="20"/>
              </w:rPr>
              <w:t>重点实验室主任</w:t>
            </w:r>
            <w:r>
              <w:rPr>
                <w:rFonts w:hint="eastAsia" w:ascii="Times New Roman" w:hAnsi="Times New Roman" w:eastAsia="仿宋_GB2312"/>
                <w:szCs w:val="20"/>
              </w:rPr>
              <w:t>：</w:t>
            </w:r>
          </w:p>
          <w:p>
            <w:pPr>
              <w:spacing w:line="288" w:lineRule="auto"/>
              <w:rPr>
                <w:rFonts w:eastAsia="仿宋_GB2312"/>
                <w:szCs w:val="20"/>
              </w:rPr>
            </w:pPr>
            <w:r>
              <w:rPr>
                <w:rFonts w:hint="eastAsia" w:eastAsia="仿宋_GB2312"/>
                <w:szCs w:val="20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8528" w:type="dxa"/>
            <w:gridSpan w:val="4"/>
            <w:vAlign w:val="center"/>
          </w:tcPr>
          <w:p>
            <w:pPr>
              <w:spacing w:before="120" w:after="120" w:line="360" w:lineRule="auto"/>
              <w:rPr>
                <w:rFonts w:eastAsia="仿宋_GB2312"/>
                <w:szCs w:val="20"/>
              </w:rPr>
            </w:pPr>
            <w:r>
              <w:rPr>
                <w:rFonts w:hint="eastAsia" w:eastAsia="仿宋_GB2312"/>
                <w:szCs w:val="20"/>
              </w:rPr>
              <w:t>九、依托</w:t>
            </w:r>
            <w:r>
              <w:rPr>
                <w:rFonts w:eastAsia="仿宋_GB2312"/>
                <w:szCs w:val="20"/>
              </w:rPr>
              <w:t>单位</w:t>
            </w:r>
            <w:r>
              <w:rPr>
                <w:rFonts w:hint="eastAsia" w:eastAsia="仿宋_GB2312"/>
                <w:szCs w:val="20"/>
              </w:rPr>
              <w:t>审批意见</w:t>
            </w:r>
          </w:p>
          <w:p>
            <w:pPr>
              <w:spacing w:before="120" w:after="120" w:line="360" w:lineRule="auto"/>
              <w:ind w:firstLine="5145" w:firstLineChars="2450"/>
              <w:rPr>
                <w:rFonts w:eastAsia="仿宋_GB2312"/>
                <w:szCs w:val="20"/>
              </w:rPr>
            </w:pPr>
          </w:p>
          <w:p>
            <w:pPr>
              <w:spacing w:line="288" w:lineRule="auto"/>
              <w:ind w:firstLine="4830" w:firstLineChars="2300"/>
              <w:rPr>
                <w:rFonts w:eastAsia="仿宋_GB2312"/>
                <w:szCs w:val="20"/>
              </w:rPr>
            </w:pPr>
            <w:r>
              <w:rPr>
                <w:rFonts w:hint="eastAsia" w:eastAsia="仿宋_GB2312"/>
                <w:szCs w:val="20"/>
              </w:rPr>
              <w:t>依托单位负责人</w:t>
            </w:r>
            <w:r>
              <w:rPr>
                <w:rFonts w:hint="eastAsia" w:ascii="Times New Roman" w:hAnsi="Times New Roman" w:eastAsia="仿宋_GB2312"/>
                <w:szCs w:val="20"/>
              </w:rPr>
              <w:t>：</w:t>
            </w:r>
          </w:p>
          <w:p>
            <w:pPr>
              <w:spacing w:line="288" w:lineRule="auto"/>
              <w:rPr>
                <w:rFonts w:eastAsia="仿宋_GB2312"/>
                <w:szCs w:val="20"/>
              </w:rPr>
            </w:pPr>
            <w:r>
              <w:rPr>
                <w:rFonts w:hint="eastAsia" w:eastAsia="仿宋_GB2312"/>
                <w:szCs w:val="20"/>
              </w:rPr>
              <w:t xml:space="preserve">                                                年   月   日</w:t>
            </w:r>
            <w:r>
              <w:rPr>
                <w:rFonts w:hint="eastAsia" w:ascii="Times New Roman" w:hAnsi="Times New Roman" w:eastAsia="仿宋_GB2312"/>
                <w:szCs w:val="20"/>
              </w:rPr>
              <w:t>(公章)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jc w:val="left"/>
        <w:rPr>
          <w:rFonts w:ascii="黑体" w:hAnsi="黑体" w:eastAsia="黑体"/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C1F23"/>
    <w:multiLevelType w:val="multilevel"/>
    <w:tmpl w:val="38DC1F23"/>
    <w:lvl w:ilvl="0" w:tentative="0">
      <w:start w:val="1"/>
      <w:numFmt w:val="japaneseCounting"/>
      <w:lvlText w:val="%1、"/>
      <w:lvlJc w:val="left"/>
      <w:pPr>
        <w:ind w:left="72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2" w:hanging="420"/>
      </w:pPr>
    </w:lvl>
    <w:lvl w:ilvl="2" w:tentative="0">
      <w:start w:val="1"/>
      <w:numFmt w:val="lowerRoman"/>
      <w:lvlText w:val="%3."/>
      <w:lvlJc w:val="right"/>
      <w:pPr>
        <w:ind w:left="1262" w:hanging="420"/>
      </w:pPr>
    </w:lvl>
    <w:lvl w:ilvl="3" w:tentative="0">
      <w:start w:val="1"/>
      <w:numFmt w:val="decimal"/>
      <w:lvlText w:val="%4."/>
      <w:lvlJc w:val="left"/>
      <w:pPr>
        <w:ind w:left="1682" w:hanging="420"/>
      </w:pPr>
    </w:lvl>
    <w:lvl w:ilvl="4" w:tentative="0">
      <w:start w:val="1"/>
      <w:numFmt w:val="lowerLetter"/>
      <w:lvlText w:val="%5)"/>
      <w:lvlJc w:val="left"/>
      <w:pPr>
        <w:ind w:left="2102" w:hanging="420"/>
      </w:pPr>
    </w:lvl>
    <w:lvl w:ilvl="5" w:tentative="0">
      <w:start w:val="1"/>
      <w:numFmt w:val="lowerRoman"/>
      <w:lvlText w:val="%6."/>
      <w:lvlJc w:val="right"/>
      <w:pPr>
        <w:ind w:left="2522" w:hanging="420"/>
      </w:pPr>
    </w:lvl>
    <w:lvl w:ilvl="6" w:tentative="0">
      <w:start w:val="1"/>
      <w:numFmt w:val="decimal"/>
      <w:lvlText w:val="%7."/>
      <w:lvlJc w:val="left"/>
      <w:pPr>
        <w:ind w:left="2942" w:hanging="420"/>
      </w:pPr>
    </w:lvl>
    <w:lvl w:ilvl="7" w:tentative="0">
      <w:start w:val="1"/>
      <w:numFmt w:val="lowerLetter"/>
      <w:lvlText w:val="%8)"/>
      <w:lvlJc w:val="left"/>
      <w:pPr>
        <w:ind w:left="3362" w:hanging="420"/>
      </w:pPr>
    </w:lvl>
    <w:lvl w:ilvl="8" w:tentative="0">
      <w:start w:val="1"/>
      <w:numFmt w:val="lowerRoman"/>
      <w:lvlText w:val="%9."/>
      <w:lvlJc w:val="right"/>
      <w:pPr>
        <w:ind w:left="37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1F"/>
    <w:rsid w:val="00031934"/>
    <w:rsid w:val="00156053"/>
    <w:rsid w:val="00161C95"/>
    <w:rsid w:val="001C1FBC"/>
    <w:rsid w:val="0026432C"/>
    <w:rsid w:val="003B096B"/>
    <w:rsid w:val="00473078"/>
    <w:rsid w:val="004922A2"/>
    <w:rsid w:val="004A3C1F"/>
    <w:rsid w:val="00576255"/>
    <w:rsid w:val="005A4754"/>
    <w:rsid w:val="005C55B6"/>
    <w:rsid w:val="00691B6F"/>
    <w:rsid w:val="006C75F9"/>
    <w:rsid w:val="007006CB"/>
    <w:rsid w:val="0075748D"/>
    <w:rsid w:val="00787E9B"/>
    <w:rsid w:val="008D0BE2"/>
    <w:rsid w:val="00AF2CE4"/>
    <w:rsid w:val="00B17130"/>
    <w:rsid w:val="00B73972"/>
    <w:rsid w:val="00B90D2C"/>
    <w:rsid w:val="00C235F5"/>
    <w:rsid w:val="00D03EFD"/>
    <w:rsid w:val="00E31EAF"/>
    <w:rsid w:val="00EA3732"/>
    <w:rsid w:val="00F0309B"/>
    <w:rsid w:val="00F20F0A"/>
    <w:rsid w:val="55172990"/>
    <w:rsid w:val="574F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customStyle="1" w:styleId="9">
    <w:name w:val="普通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254</Words>
  <Characters>1451</Characters>
  <Lines>12</Lines>
  <Paragraphs>3</Paragraphs>
  <TotalTime>5</TotalTime>
  <ScaleCrop>false</ScaleCrop>
  <LinksUpToDate>false</LinksUpToDate>
  <CharactersWithSpaces>1702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2020-07-20T01:01:00Z</dcterms:created>
  <dc:creator>毛杏飞</dc:creator>
  <cp:lastModifiedBy>admin</cp:lastModifiedBy>
  <dcterms:modified xsi:type="dcterms:W3CDTF">2022-03-16T08:16:51Z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